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A7ADC" w14:textId="77777777" w:rsidR="00FC2376" w:rsidRPr="00FC2376" w:rsidRDefault="00FC2376" w:rsidP="00FC2376">
      <w:pPr>
        <w:pStyle w:val="Heading1"/>
        <w:jc w:val="center"/>
      </w:pPr>
      <w:r w:rsidRPr="00FC2376">
        <w:t>Older Persons in humanitarian emergencies</w:t>
      </w:r>
    </w:p>
    <w:p w14:paraId="1A74334A" w14:textId="250F41F1" w:rsidR="00FC2376" w:rsidRPr="00FC2376" w:rsidRDefault="00DE5E60" w:rsidP="00FC2376">
      <w:pPr>
        <w:jc w:val="center"/>
        <w:rPr>
          <w:b/>
          <w:i/>
        </w:rPr>
      </w:pPr>
      <w:r w:rsidRPr="00FC2376">
        <w:rPr>
          <w:b/>
          <w:i/>
        </w:rPr>
        <w:t>Inter-Agency</w:t>
      </w:r>
      <w:r w:rsidR="007F5744" w:rsidRPr="00FC2376">
        <w:rPr>
          <w:b/>
          <w:i/>
        </w:rPr>
        <w:t xml:space="preserve"> and Stakeholder </w:t>
      </w:r>
      <w:r w:rsidRPr="00FC2376">
        <w:rPr>
          <w:b/>
          <w:i/>
        </w:rPr>
        <w:t>meeting</w:t>
      </w:r>
    </w:p>
    <w:p w14:paraId="19F9816E" w14:textId="480ECB22" w:rsidR="0008649D" w:rsidRPr="00164AE3" w:rsidRDefault="00A44B49" w:rsidP="00FC2376">
      <w:pPr>
        <w:pStyle w:val="Default"/>
        <w:spacing w:after="120"/>
        <w:jc w:val="center"/>
        <w:rPr>
          <w:b/>
        </w:rPr>
      </w:pPr>
      <w:r w:rsidRPr="00164AE3">
        <w:rPr>
          <w:rFonts w:ascii="Calibri" w:hAnsi="Calibri" w:cs="Calibri"/>
          <w:b/>
          <w:i/>
          <w:iCs/>
          <w:sz w:val="22"/>
          <w:szCs w:val="22"/>
        </w:rPr>
        <w:t>28</w:t>
      </w:r>
      <w:r w:rsidR="0008649D" w:rsidRPr="00164AE3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Pr="00164AE3">
        <w:rPr>
          <w:rFonts w:ascii="Calibri" w:hAnsi="Calibri" w:cs="Calibri"/>
          <w:b/>
          <w:i/>
          <w:iCs/>
          <w:sz w:val="22"/>
          <w:szCs w:val="22"/>
        </w:rPr>
        <w:t>February</w:t>
      </w:r>
      <w:r w:rsidR="0008649D" w:rsidRPr="00164AE3">
        <w:rPr>
          <w:rFonts w:ascii="Calibri" w:hAnsi="Calibri" w:cs="Calibri"/>
          <w:b/>
          <w:i/>
          <w:iCs/>
          <w:sz w:val="22"/>
          <w:szCs w:val="22"/>
        </w:rPr>
        <w:t xml:space="preserve"> 201</w:t>
      </w:r>
      <w:r w:rsidRPr="00164AE3">
        <w:rPr>
          <w:rFonts w:ascii="Calibri" w:hAnsi="Calibri" w:cs="Calibri"/>
          <w:b/>
          <w:i/>
          <w:iCs/>
          <w:sz w:val="22"/>
          <w:szCs w:val="22"/>
        </w:rPr>
        <w:t>9</w:t>
      </w:r>
      <w:r w:rsidR="0008649D" w:rsidRPr="00164AE3">
        <w:rPr>
          <w:rFonts w:ascii="Calibri" w:hAnsi="Calibri" w:cs="Calibri"/>
          <w:b/>
          <w:i/>
          <w:iCs/>
          <w:sz w:val="22"/>
          <w:szCs w:val="22"/>
        </w:rPr>
        <w:t>, 9:</w:t>
      </w:r>
      <w:r w:rsidR="00420DCE" w:rsidRPr="00164AE3">
        <w:rPr>
          <w:rFonts w:ascii="Calibri" w:hAnsi="Calibri" w:cs="Calibri"/>
          <w:b/>
          <w:i/>
          <w:iCs/>
          <w:sz w:val="22"/>
          <w:szCs w:val="22"/>
        </w:rPr>
        <w:t>0</w:t>
      </w:r>
      <w:r w:rsidR="0008649D" w:rsidRPr="00164AE3">
        <w:rPr>
          <w:rFonts w:ascii="Calibri" w:hAnsi="Calibri" w:cs="Calibri"/>
          <w:b/>
          <w:i/>
          <w:iCs/>
          <w:sz w:val="22"/>
          <w:szCs w:val="22"/>
        </w:rPr>
        <w:t>0</w:t>
      </w:r>
      <w:r w:rsidR="00CF6A77" w:rsidRPr="00164AE3">
        <w:rPr>
          <w:rFonts w:ascii="Calibri" w:hAnsi="Calibri" w:cs="Calibri"/>
          <w:b/>
          <w:i/>
          <w:iCs/>
          <w:sz w:val="22"/>
          <w:szCs w:val="22"/>
        </w:rPr>
        <w:t>h</w:t>
      </w:r>
      <w:r w:rsidR="0008649D" w:rsidRPr="00164AE3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Pr="00164AE3">
        <w:rPr>
          <w:rFonts w:ascii="Calibri" w:hAnsi="Calibri" w:cs="Calibri"/>
          <w:b/>
          <w:i/>
          <w:iCs/>
          <w:sz w:val="22"/>
          <w:szCs w:val="22"/>
        </w:rPr>
        <w:t>– 12:30</w:t>
      </w:r>
      <w:r w:rsidR="00CF6A77" w:rsidRPr="00164AE3">
        <w:rPr>
          <w:rFonts w:ascii="Calibri" w:hAnsi="Calibri" w:cs="Calibri"/>
          <w:b/>
          <w:i/>
          <w:iCs/>
          <w:sz w:val="22"/>
          <w:szCs w:val="22"/>
        </w:rPr>
        <w:t>h</w:t>
      </w:r>
      <w:r w:rsidR="0008649D" w:rsidRPr="00164AE3">
        <w:rPr>
          <w:rFonts w:ascii="Calibri" w:hAnsi="Calibri" w:cs="Calibri"/>
          <w:b/>
          <w:i/>
          <w:iCs/>
          <w:sz w:val="22"/>
          <w:szCs w:val="22"/>
        </w:rPr>
        <w:t xml:space="preserve">, </w:t>
      </w:r>
      <w:r w:rsidR="007861A3" w:rsidRPr="00164AE3">
        <w:rPr>
          <w:rFonts w:ascii="Calibri" w:hAnsi="Calibri" w:cs="Calibri"/>
          <w:b/>
          <w:i/>
          <w:iCs/>
          <w:sz w:val="22"/>
          <w:szCs w:val="22"/>
        </w:rPr>
        <w:t xml:space="preserve">Room IV - </w:t>
      </w:r>
      <w:r w:rsidR="00420DCE" w:rsidRPr="00164AE3">
        <w:rPr>
          <w:rFonts w:ascii="Calibri" w:hAnsi="Calibri" w:cs="Calibri"/>
          <w:b/>
          <w:i/>
          <w:iCs/>
          <w:sz w:val="22"/>
          <w:szCs w:val="22"/>
        </w:rPr>
        <w:t xml:space="preserve">Palais des Nations - </w:t>
      </w:r>
      <w:r w:rsidR="002C1962" w:rsidRPr="00164AE3">
        <w:rPr>
          <w:rFonts w:ascii="Calibri" w:hAnsi="Calibri" w:cs="Calibri"/>
          <w:b/>
          <w:i/>
          <w:iCs/>
          <w:sz w:val="22"/>
          <w:szCs w:val="22"/>
        </w:rPr>
        <w:t>Genève</w:t>
      </w:r>
    </w:p>
    <w:p w14:paraId="63FF1BD5" w14:textId="4DA46493" w:rsidR="00164AE3" w:rsidRPr="00164AE3" w:rsidRDefault="0008649D" w:rsidP="00164AE3">
      <w:pPr>
        <w:spacing w:after="120"/>
        <w:jc w:val="both"/>
        <w:rPr>
          <w:rFonts w:ascii="Times New Roman" w:hAnsi="Times New Roman" w:cs="Times New Roman"/>
          <w:color w:val="202020"/>
          <w:lang w:eastAsia="en-GB"/>
        </w:rPr>
      </w:pPr>
      <w:bookmarkStart w:id="0" w:name="_GoBack"/>
      <w:bookmarkEnd w:id="0"/>
      <w:r>
        <w:rPr>
          <w:rFonts w:ascii="Times New Roman" w:hAnsi="Times New Roman" w:cs="Times New Roman"/>
          <w:lang w:eastAsia="en-GB"/>
        </w:rPr>
        <w:t>The</w:t>
      </w:r>
      <w:r w:rsidR="00420DCE">
        <w:rPr>
          <w:rFonts w:ascii="Times New Roman" w:hAnsi="Times New Roman" w:cs="Times New Roman"/>
          <w:lang w:eastAsia="en-GB"/>
        </w:rPr>
        <w:t xml:space="preserve"> mandate of the UN Independent Expert on the enjoyment of all human rights by older persons </w:t>
      </w:r>
      <w:r w:rsidR="007861A3">
        <w:rPr>
          <w:rFonts w:ascii="Times New Roman" w:hAnsi="Times New Roman" w:cs="Times New Roman"/>
          <w:lang w:eastAsia="en-GB"/>
        </w:rPr>
        <w:t xml:space="preserve">and OHCHR is </w:t>
      </w:r>
      <w:r>
        <w:rPr>
          <w:rFonts w:ascii="Times New Roman" w:hAnsi="Times New Roman" w:cs="Times New Roman"/>
          <w:lang w:eastAsia="en-GB"/>
        </w:rPr>
        <w:t xml:space="preserve">pleased to invite you </w:t>
      </w:r>
      <w:r>
        <w:rPr>
          <w:rFonts w:ascii="Times New Roman" w:hAnsi="Times New Roman" w:cs="Times New Roman"/>
          <w:color w:val="202020"/>
          <w:lang w:eastAsia="en-GB"/>
        </w:rPr>
        <w:t xml:space="preserve">to a roundtable discussion examining how humanitarian organisations can </w:t>
      </w:r>
      <w:r w:rsidR="00144429">
        <w:rPr>
          <w:rFonts w:ascii="Times New Roman" w:hAnsi="Times New Roman" w:cs="Times New Roman"/>
          <w:color w:val="202020"/>
          <w:lang w:eastAsia="en-GB"/>
        </w:rPr>
        <w:t xml:space="preserve">enhance the </w:t>
      </w:r>
      <w:r>
        <w:rPr>
          <w:rFonts w:ascii="Times New Roman" w:hAnsi="Times New Roman" w:cs="Times New Roman"/>
          <w:color w:val="202020"/>
          <w:lang w:eastAsia="en-GB"/>
        </w:rPr>
        <w:t>inclusi</w:t>
      </w:r>
      <w:r w:rsidR="00144429">
        <w:rPr>
          <w:rFonts w:ascii="Times New Roman" w:hAnsi="Times New Roman" w:cs="Times New Roman"/>
          <w:color w:val="202020"/>
          <w:lang w:eastAsia="en-GB"/>
        </w:rPr>
        <w:t>on</w:t>
      </w:r>
      <w:r>
        <w:rPr>
          <w:rFonts w:ascii="Times New Roman" w:hAnsi="Times New Roman" w:cs="Times New Roman"/>
          <w:color w:val="202020"/>
          <w:lang w:eastAsia="en-GB"/>
        </w:rPr>
        <w:t xml:space="preserve"> of older pe</w:t>
      </w:r>
      <w:r w:rsidR="002C1962">
        <w:rPr>
          <w:rFonts w:ascii="Times New Roman" w:hAnsi="Times New Roman" w:cs="Times New Roman"/>
          <w:color w:val="202020"/>
          <w:lang w:eastAsia="en-GB"/>
        </w:rPr>
        <w:t>rsons</w:t>
      </w:r>
      <w:r w:rsidR="00144429">
        <w:rPr>
          <w:rFonts w:ascii="Times New Roman" w:hAnsi="Times New Roman" w:cs="Times New Roman"/>
          <w:color w:val="202020"/>
          <w:lang w:eastAsia="en-GB"/>
        </w:rPr>
        <w:t xml:space="preserve"> in situations of risk and humanitarian emergencies</w:t>
      </w:r>
      <w:r w:rsidR="00DD57F4">
        <w:rPr>
          <w:rFonts w:ascii="Times New Roman" w:hAnsi="Times New Roman" w:cs="Times New Roman"/>
          <w:color w:val="202020"/>
          <w:lang w:eastAsia="en-GB"/>
        </w:rPr>
        <w:t xml:space="preserve">. </w:t>
      </w:r>
    </w:p>
    <w:p w14:paraId="667EFFC8" w14:textId="20E7F460" w:rsidR="00CF067B" w:rsidRDefault="00CA4B36" w:rsidP="00164AE3">
      <w:pPr>
        <w:spacing w:after="120"/>
        <w:jc w:val="both"/>
        <w:rPr>
          <w:rFonts w:ascii="Times New Roman" w:hAnsi="Times New Roman" w:cs="Times New Roman"/>
          <w:lang w:eastAsia="en-GB"/>
        </w:rPr>
      </w:pPr>
      <w:r w:rsidRPr="00CA4B36">
        <w:rPr>
          <w:rFonts w:ascii="Times New Roman" w:hAnsi="Times New Roman" w:cs="Times New Roman"/>
          <w:lang w:eastAsia="en-GB"/>
        </w:rPr>
        <w:t xml:space="preserve">Emergency situations are increasing worldwide and older persons remain one of the most seriously affected groups. Yet, the rights and needs as well as the contributions of older persons are </w:t>
      </w:r>
      <w:r w:rsidR="00CF067B">
        <w:rPr>
          <w:rFonts w:ascii="Times New Roman" w:hAnsi="Times New Roman" w:cs="Times New Roman"/>
          <w:lang w:eastAsia="en-GB"/>
        </w:rPr>
        <w:t>often</w:t>
      </w:r>
      <w:r w:rsidRPr="00CA4B36">
        <w:rPr>
          <w:rFonts w:ascii="Times New Roman" w:hAnsi="Times New Roman" w:cs="Times New Roman"/>
          <w:lang w:eastAsia="en-GB"/>
        </w:rPr>
        <w:t xml:space="preserve"> overlooked in policy and practice. </w:t>
      </w:r>
      <w:r w:rsidR="00CF067B" w:rsidRPr="00CA4B36">
        <w:rPr>
          <w:rFonts w:ascii="Times New Roman" w:hAnsi="Times New Roman" w:cs="Times New Roman"/>
          <w:lang w:eastAsia="en-GB"/>
        </w:rPr>
        <w:t>While humanitarian principles require that assis</w:t>
      </w:r>
      <w:r w:rsidR="00164AE3">
        <w:rPr>
          <w:rFonts w:ascii="Times New Roman" w:hAnsi="Times New Roman" w:cs="Times New Roman"/>
          <w:lang w:eastAsia="en-GB"/>
        </w:rPr>
        <w:t xml:space="preserve">tance be delivered impartially </w:t>
      </w:r>
      <w:r w:rsidR="00CF067B" w:rsidRPr="00CA4B36">
        <w:rPr>
          <w:rFonts w:ascii="Times New Roman" w:hAnsi="Times New Roman" w:cs="Times New Roman"/>
          <w:lang w:eastAsia="en-GB"/>
        </w:rPr>
        <w:t xml:space="preserve">to those most in need without discrimination, </w:t>
      </w:r>
      <w:r w:rsidR="00164AE3">
        <w:rPr>
          <w:rFonts w:ascii="Times New Roman" w:hAnsi="Times New Roman" w:cs="Times New Roman"/>
          <w:lang w:eastAsia="en-GB"/>
        </w:rPr>
        <w:t xml:space="preserve">a </w:t>
      </w:r>
      <w:r w:rsidR="00CF067B" w:rsidRPr="00CA4B36">
        <w:rPr>
          <w:rFonts w:ascii="Times New Roman" w:hAnsi="Times New Roman" w:cs="Times New Roman"/>
          <w:lang w:eastAsia="en-GB"/>
        </w:rPr>
        <w:t>“one-si</w:t>
      </w:r>
      <w:r w:rsidR="00164AE3">
        <w:rPr>
          <w:rFonts w:ascii="Times New Roman" w:hAnsi="Times New Roman" w:cs="Times New Roman"/>
          <w:lang w:eastAsia="en-GB"/>
        </w:rPr>
        <w:t>ze fits-all” emergency response tends to</w:t>
      </w:r>
      <w:r w:rsidR="00CF067B" w:rsidRPr="00CA4B36">
        <w:rPr>
          <w:rFonts w:ascii="Times New Roman" w:hAnsi="Times New Roman" w:cs="Times New Roman"/>
          <w:lang w:eastAsia="en-GB"/>
        </w:rPr>
        <w:t xml:space="preserve"> overlook the specific, yet wide-ranging, vulnerabilities of older persons in emergency contexts – such as biopsychosocial support and assistance necessities. </w:t>
      </w:r>
      <w:r w:rsidR="00164AE3">
        <w:rPr>
          <w:rFonts w:ascii="Times New Roman" w:hAnsi="Times New Roman" w:cs="Times New Roman"/>
          <w:lang w:eastAsia="en-GB"/>
        </w:rPr>
        <w:t>H</w:t>
      </w:r>
      <w:r w:rsidR="00CF067B" w:rsidRPr="00CA4B36">
        <w:rPr>
          <w:rFonts w:ascii="Times New Roman" w:hAnsi="Times New Roman" w:cs="Times New Roman"/>
          <w:lang w:eastAsia="en-GB"/>
        </w:rPr>
        <w:t>uman rights commitments</w:t>
      </w:r>
      <w:r w:rsidR="00164AE3">
        <w:rPr>
          <w:rFonts w:ascii="Times New Roman" w:hAnsi="Times New Roman" w:cs="Times New Roman"/>
          <w:lang w:eastAsia="en-GB"/>
        </w:rPr>
        <w:t xml:space="preserve"> as well as </w:t>
      </w:r>
      <w:r w:rsidR="00CF067B" w:rsidRPr="00CA4B36">
        <w:rPr>
          <w:rFonts w:ascii="Times New Roman" w:hAnsi="Times New Roman" w:cs="Times New Roman"/>
          <w:lang w:eastAsia="en-GB"/>
        </w:rPr>
        <w:t xml:space="preserve">the “leaving no one behind” tenet of the Sustainable Development Goals and commitments to the Inclusion Charter </w:t>
      </w:r>
      <w:r w:rsidR="00164AE3">
        <w:rPr>
          <w:rFonts w:ascii="Times New Roman" w:hAnsi="Times New Roman" w:cs="Times New Roman"/>
          <w:lang w:eastAsia="en-GB"/>
        </w:rPr>
        <w:t>all advocate for inclusive responses</w:t>
      </w:r>
      <w:r w:rsidR="00DD57F4">
        <w:rPr>
          <w:rFonts w:ascii="Times New Roman" w:hAnsi="Times New Roman" w:cs="Times New Roman"/>
          <w:lang w:eastAsia="en-GB"/>
        </w:rPr>
        <w:t>.</w:t>
      </w:r>
    </w:p>
    <w:p w14:paraId="5B405035" w14:textId="77777777" w:rsidR="007F5744" w:rsidRDefault="00164AE3" w:rsidP="00164AE3">
      <w:pPr>
        <w:spacing w:after="120"/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 xml:space="preserve">Older persons are disproportionately affected in emergency situations and rights-based responses require that </w:t>
      </w:r>
      <w:r w:rsidR="00CA4B36" w:rsidRPr="00CA4B36">
        <w:rPr>
          <w:rFonts w:ascii="Times New Roman" w:hAnsi="Times New Roman" w:cs="Times New Roman"/>
          <w:lang w:eastAsia="en-GB"/>
        </w:rPr>
        <w:t xml:space="preserve">older persons at risk be identified before, during and following an emergency. Impairments that in normal circumstances do not interfere with </w:t>
      </w:r>
      <w:r w:rsidR="00DD57F4">
        <w:rPr>
          <w:rFonts w:ascii="Times New Roman" w:hAnsi="Times New Roman" w:cs="Times New Roman"/>
          <w:lang w:eastAsia="en-GB"/>
        </w:rPr>
        <w:t xml:space="preserve">the </w:t>
      </w:r>
      <w:r w:rsidR="00CA4B36" w:rsidRPr="00CA4B36">
        <w:rPr>
          <w:rFonts w:ascii="Times New Roman" w:hAnsi="Times New Roman" w:cs="Times New Roman"/>
          <w:lang w:eastAsia="en-GB"/>
        </w:rPr>
        <w:t>daily functioning</w:t>
      </w:r>
      <w:r>
        <w:rPr>
          <w:rFonts w:ascii="Times New Roman" w:hAnsi="Times New Roman" w:cs="Times New Roman"/>
          <w:lang w:eastAsia="en-GB"/>
        </w:rPr>
        <w:t xml:space="preserve"> of an older </w:t>
      </w:r>
      <w:r w:rsidR="00DD57F4">
        <w:rPr>
          <w:rFonts w:ascii="Times New Roman" w:hAnsi="Times New Roman" w:cs="Times New Roman"/>
          <w:lang w:eastAsia="en-GB"/>
        </w:rPr>
        <w:t>person</w:t>
      </w:r>
      <w:r w:rsidR="00CA4B36" w:rsidRPr="00CA4B36">
        <w:rPr>
          <w:rFonts w:ascii="Times New Roman" w:hAnsi="Times New Roman" w:cs="Times New Roman"/>
          <w:lang w:eastAsia="en-GB"/>
        </w:rPr>
        <w:t xml:space="preserve">, can overwhelm </w:t>
      </w:r>
      <w:r w:rsidR="00DD57F4">
        <w:rPr>
          <w:rFonts w:ascii="Times New Roman" w:hAnsi="Times New Roman" w:cs="Times New Roman"/>
          <w:lang w:eastAsia="en-GB"/>
        </w:rPr>
        <w:t>that</w:t>
      </w:r>
      <w:r w:rsidR="00CA4B36" w:rsidRPr="00CA4B36">
        <w:rPr>
          <w:rFonts w:ascii="Times New Roman" w:hAnsi="Times New Roman" w:cs="Times New Roman"/>
          <w:lang w:eastAsia="en-GB"/>
        </w:rPr>
        <w:t xml:space="preserve"> person's capacity to cope in an emergency situation. An older person with physical impairment, diminished vision </w:t>
      </w:r>
      <w:r w:rsidR="00DD57F4">
        <w:rPr>
          <w:rFonts w:ascii="Times New Roman" w:hAnsi="Times New Roman" w:cs="Times New Roman"/>
          <w:lang w:eastAsia="en-GB"/>
        </w:rPr>
        <w:t>or</w:t>
      </w:r>
      <w:r w:rsidR="00CA4B36" w:rsidRPr="00CA4B36">
        <w:rPr>
          <w:rFonts w:ascii="Times New Roman" w:hAnsi="Times New Roman" w:cs="Times New Roman"/>
          <w:lang w:eastAsia="en-GB"/>
        </w:rPr>
        <w:t xml:space="preserve"> poor hearing can rapidly become incapable of getting food or receiving messages to flee from danger.</w:t>
      </w:r>
      <w:r>
        <w:rPr>
          <w:rFonts w:ascii="Times New Roman" w:hAnsi="Times New Roman" w:cs="Times New Roman"/>
          <w:lang w:eastAsia="en-GB"/>
        </w:rPr>
        <w:t xml:space="preserve"> </w:t>
      </w:r>
      <w:r w:rsidR="00CA4B36" w:rsidRPr="00CA4B36">
        <w:rPr>
          <w:rFonts w:ascii="Times New Roman" w:hAnsi="Times New Roman" w:cs="Times New Roman"/>
          <w:lang w:eastAsia="en-GB"/>
        </w:rPr>
        <w:t>At the same time, older persons</w:t>
      </w:r>
      <w:r w:rsidR="00CF067B">
        <w:rPr>
          <w:rFonts w:ascii="Times New Roman" w:hAnsi="Times New Roman" w:cs="Times New Roman"/>
          <w:lang w:eastAsia="en-GB"/>
        </w:rPr>
        <w:t xml:space="preserve">’ </w:t>
      </w:r>
      <w:r w:rsidR="00CA4B36" w:rsidRPr="00CA4B36">
        <w:rPr>
          <w:rFonts w:ascii="Times New Roman" w:hAnsi="Times New Roman" w:cs="Times New Roman"/>
          <w:lang w:eastAsia="en-GB"/>
        </w:rPr>
        <w:t xml:space="preserve">knowledge of their community, experience with past emergencies as well as </w:t>
      </w:r>
      <w:r w:rsidR="00DD57F4">
        <w:rPr>
          <w:rFonts w:ascii="Times New Roman" w:hAnsi="Times New Roman" w:cs="Times New Roman"/>
          <w:lang w:eastAsia="en-GB"/>
        </w:rPr>
        <w:t>their position</w:t>
      </w:r>
      <w:r w:rsidR="00CA4B36" w:rsidRPr="00CA4B36">
        <w:rPr>
          <w:rFonts w:ascii="Times New Roman" w:hAnsi="Times New Roman" w:cs="Times New Roman"/>
          <w:lang w:eastAsia="en-GB"/>
        </w:rPr>
        <w:t xml:space="preserve"> of respect within families and communities, makes them </w:t>
      </w:r>
      <w:r w:rsidR="00DD57F4">
        <w:rPr>
          <w:rFonts w:ascii="Times New Roman" w:hAnsi="Times New Roman" w:cs="Times New Roman"/>
          <w:lang w:eastAsia="en-GB"/>
        </w:rPr>
        <w:t>a valuable resource</w:t>
      </w:r>
      <w:r w:rsidR="00CA4B36" w:rsidRPr="00CA4B36">
        <w:rPr>
          <w:rFonts w:ascii="Times New Roman" w:hAnsi="Times New Roman" w:cs="Times New Roman"/>
          <w:lang w:eastAsia="en-GB"/>
        </w:rPr>
        <w:t xml:space="preserve"> that should be drawn upon during emergency situations.</w:t>
      </w:r>
    </w:p>
    <w:p w14:paraId="490DD980" w14:textId="7B432DC8" w:rsidR="00387C84" w:rsidRDefault="00CA4B36" w:rsidP="00164AE3">
      <w:pPr>
        <w:spacing w:after="120"/>
        <w:jc w:val="both"/>
        <w:rPr>
          <w:rFonts w:ascii="Times New Roman" w:hAnsi="Times New Roman" w:cs="Times New Roman"/>
          <w:lang w:eastAsia="en-GB"/>
        </w:rPr>
      </w:pPr>
      <w:r w:rsidRPr="00CA4B36">
        <w:rPr>
          <w:rFonts w:ascii="Times New Roman" w:hAnsi="Times New Roman" w:cs="Times New Roman"/>
          <w:lang w:eastAsia="en-GB"/>
        </w:rPr>
        <w:t>It is essential to further analyse the needs and contributions of older persons to ensure that their rights be taken into account by those developing policies and guidelines</w:t>
      </w:r>
      <w:r w:rsidR="00DD57F4">
        <w:rPr>
          <w:rFonts w:ascii="Times New Roman" w:hAnsi="Times New Roman" w:cs="Times New Roman"/>
          <w:lang w:eastAsia="en-GB"/>
        </w:rPr>
        <w:t xml:space="preserve">, and </w:t>
      </w:r>
      <w:r w:rsidRPr="00CA4B36">
        <w:rPr>
          <w:rFonts w:ascii="Times New Roman" w:hAnsi="Times New Roman" w:cs="Times New Roman"/>
          <w:lang w:eastAsia="en-GB"/>
        </w:rPr>
        <w:t>providing relief and assistance</w:t>
      </w:r>
      <w:r w:rsidR="00DD57F4">
        <w:rPr>
          <w:rFonts w:ascii="Times New Roman" w:hAnsi="Times New Roman" w:cs="Times New Roman"/>
          <w:lang w:eastAsia="en-GB"/>
        </w:rPr>
        <w:t>,</w:t>
      </w:r>
      <w:r w:rsidRPr="00CA4B36">
        <w:rPr>
          <w:rFonts w:ascii="Times New Roman" w:hAnsi="Times New Roman" w:cs="Times New Roman"/>
          <w:lang w:eastAsia="en-GB"/>
        </w:rPr>
        <w:t xml:space="preserve"> to ensure effective and rights-based interventions, including equitable access to essential services </w:t>
      </w:r>
      <w:r w:rsidR="00DD57F4">
        <w:rPr>
          <w:rFonts w:ascii="Times New Roman" w:hAnsi="Times New Roman" w:cs="Times New Roman"/>
          <w:lang w:eastAsia="en-GB"/>
        </w:rPr>
        <w:t>by</w:t>
      </w:r>
      <w:r w:rsidRPr="00CA4B36">
        <w:rPr>
          <w:rFonts w:ascii="Times New Roman" w:hAnsi="Times New Roman" w:cs="Times New Roman"/>
          <w:lang w:eastAsia="en-GB"/>
        </w:rPr>
        <w:t xml:space="preserve"> older persons during all phases of an emergency.</w:t>
      </w:r>
      <w:r w:rsidR="00CF067B">
        <w:rPr>
          <w:rFonts w:ascii="Times New Roman" w:hAnsi="Times New Roman" w:cs="Times New Roman"/>
          <w:lang w:eastAsia="en-GB"/>
        </w:rPr>
        <w:t xml:space="preserve"> </w:t>
      </w:r>
      <w:r w:rsidR="00295840">
        <w:rPr>
          <w:rFonts w:ascii="Times New Roman" w:hAnsi="Times New Roman" w:cs="Times New Roman"/>
          <w:lang w:eastAsia="en-GB"/>
        </w:rPr>
        <w:t>In this context, the digitalization of humanitarian aid and its impact on older persons is of relevance. Consequently, r</w:t>
      </w:r>
      <w:r w:rsidR="00CF067B">
        <w:rPr>
          <w:rFonts w:ascii="Times New Roman" w:hAnsi="Times New Roman" w:cs="Times New Roman"/>
          <w:lang w:eastAsia="en-GB"/>
        </w:rPr>
        <w:t>esponses that are inclusive of older persons will also contribute to fostering people’s resilience.</w:t>
      </w:r>
    </w:p>
    <w:p w14:paraId="69C57899" w14:textId="5B05125D" w:rsidR="0008649D" w:rsidRPr="00164AE3" w:rsidRDefault="00CF067B" w:rsidP="00164AE3">
      <w:pPr>
        <w:spacing w:after="120"/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>The main objective</w:t>
      </w:r>
      <w:r w:rsidR="00164AE3">
        <w:rPr>
          <w:rFonts w:ascii="Times New Roman" w:hAnsi="Times New Roman" w:cs="Times New Roman"/>
          <w:lang w:eastAsia="en-GB"/>
        </w:rPr>
        <w:t xml:space="preserve"> of the roundtable</w:t>
      </w:r>
      <w:r>
        <w:rPr>
          <w:rFonts w:ascii="Times New Roman" w:hAnsi="Times New Roman" w:cs="Times New Roman"/>
          <w:lang w:eastAsia="en-GB"/>
        </w:rPr>
        <w:t xml:space="preserve"> is to </w:t>
      </w:r>
      <w:r w:rsidR="00164AE3">
        <w:rPr>
          <w:rFonts w:ascii="Times New Roman" w:hAnsi="Times New Roman" w:cs="Times New Roman"/>
          <w:lang w:eastAsia="en-GB"/>
        </w:rPr>
        <w:t>identify</w:t>
      </w:r>
      <w:r w:rsidRPr="00CA4B36">
        <w:rPr>
          <w:rFonts w:ascii="Times New Roman" w:hAnsi="Times New Roman" w:cs="Times New Roman"/>
          <w:lang w:eastAsia="en-GB"/>
        </w:rPr>
        <w:t xml:space="preserve"> the causes and </w:t>
      </w:r>
      <w:r w:rsidR="00164AE3">
        <w:rPr>
          <w:rFonts w:ascii="Times New Roman" w:hAnsi="Times New Roman" w:cs="Times New Roman"/>
          <w:lang w:eastAsia="en-GB"/>
        </w:rPr>
        <w:t xml:space="preserve">understand the </w:t>
      </w:r>
      <w:r w:rsidRPr="00CA4B36">
        <w:rPr>
          <w:rFonts w:ascii="Times New Roman" w:hAnsi="Times New Roman" w:cs="Times New Roman"/>
          <w:lang w:eastAsia="en-GB"/>
        </w:rPr>
        <w:t xml:space="preserve">implications of inadequate humanitarian assistance for older persons in situations of risk and emergencies and </w:t>
      </w:r>
      <w:r w:rsidR="00164AE3">
        <w:rPr>
          <w:rFonts w:ascii="Times New Roman" w:hAnsi="Times New Roman" w:cs="Times New Roman"/>
          <w:lang w:eastAsia="en-GB"/>
        </w:rPr>
        <w:t xml:space="preserve">to </w:t>
      </w:r>
      <w:r w:rsidRPr="00CA4B36">
        <w:rPr>
          <w:rFonts w:ascii="Times New Roman" w:hAnsi="Times New Roman" w:cs="Times New Roman"/>
          <w:lang w:eastAsia="en-GB"/>
        </w:rPr>
        <w:t>propose solutions.</w:t>
      </w:r>
      <w:r w:rsidRPr="00CF067B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It seeks to i</w:t>
      </w:r>
      <w:r w:rsidRPr="00CA4B36">
        <w:rPr>
          <w:rFonts w:ascii="Times New Roman" w:hAnsi="Times New Roman" w:cs="Times New Roman"/>
          <w:lang w:eastAsia="en-GB"/>
        </w:rPr>
        <w:t xml:space="preserve">dentify </w:t>
      </w:r>
      <w:r w:rsidR="00DD57F4">
        <w:rPr>
          <w:rFonts w:ascii="Times New Roman" w:hAnsi="Times New Roman" w:cs="Times New Roman"/>
          <w:lang w:eastAsia="en-GB"/>
        </w:rPr>
        <w:t xml:space="preserve">effective ways, </w:t>
      </w:r>
      <w:r w:rsidRPr="00CA4B36">
        <w:rPr>
          <w:rFonts w:ascii="Times New Roman" w:hAnsi="Times New Roman" w:cs="Times New Roman"/>
          <w:lang w:eastAsia="en-GB"/>
        </w:rPr>
        <w:t xml:space="preserve">good practices </w:t>
      </w:r>
      <w:r>
        <w:rPr>
          <w:rFonts w:ascii="Times New Roman" w:hAnsi="Times New Roman" w:cs="Times New Roman"/>
          <w:lang w:eastAsia="en-GB"/>
        </w:rPr>
        <w:t xml:space="preserve">and positive experiences of </w:t>
      </w:r>
      <w:r w:rsidRPr="00CA4B36">
        <w:rPr>
          <w:rFonts w:ascii="Times New Roman" w:hAnsi="Times New Roman" w:cs="Times New Roman"/>
          <w:lang w:eastAsia="en-GB"/>
        </w:rPr>
        <w:t>inclusive hu</w:t>
      </w:r>
      <w:r>
        <w:rPr>
          <w:rFonts w:ascii="Times New Roman" w:hAnsi="Times New Roman" w:cs="Times New Roman"/>
          <w:lang w:eastAsia="en-GB"/>
        </w:rPr>
        <w:t xml:space="preserve">manitarian </w:t>
      </w:r>
      <w:r w:rsidR="00DD57F4">
        <w:rPr>
          <w:rFonts w:ascii="Times New Roman" w:hAnsi="Times New Roman" w:cs="Times New Roman"/>
          <w:lang w:eastAsia="en-GB"/>
        </w:rPr>
        <w:t>assistance</w:t>
      </w:r>
      <w:r w:rsidRPr="00CA4B36">
        <w:rPr>
          <w:rFonts w:ascii="Times New Roman" w:hAnsi="Times New Roman" w:cs="Times New Roman"/>
          <w:lang w:eastAsia="en-GB"/>
        </w:rPr>
        <w:t>.</w:t>
      </w:r>
      <w:r>
        <w:rPr>
          <w:rFonts w:ascii="Times New Roman" w:hAnsi="Times New Roman" w:cs="Times New Roman"/>
          <w:lang w:eastAsia="en-GB"/>
        </w:rPr>
        <w:t xml:space="preserve"> The discussion will contribute to the next annual thematic report of the </w:t>
      </w:r>
      <w:r w:rsidR="00CA4B36" w:rsidRPr="00CA4B36">
        <w:rPr>
          <w:rFonts w:ascii="Times New Roman" w:hAnsi="Times New Roman" w:cs="Times New Roman"/>
          <w:lang w:eastAsia="en-GB"/>
        </w:rPr>
        <w:t xml:space="preserve">Independent Expert </w:t>
      </w:r>
      <w:r>
        <w:rPr>
          <w:rFonts w:ascii="Times New Roman" w:hAnsi="Times New Roman" w:cs="Times New Roman"/>
          <w:lang w:eastAsia="en-GB"/>
        </w:rPr>
        <w:t>on</w:t>
      </w:r>
      <w:r w:rsidR="00CA4B36" w:rsidRPr="00CA4B36">
        <w:rPr>
          <w:rFonts w:ascii="Times New Roman" w:hAnsi="Times New Roman" w:cs="Times New Roman"/>
          <w:lang w:eastAsia="en-GB"/>
        </w:rPr>
        <w:t xml:space="preserve"> </w:t>
      </w:r>
      <w:r w:rsidR="00CA4B36" w:rsidRPr="00164AE3">
        <w:rPr>
          <w:rFonts w:ascii="Times New Roman" w:hAnsi="Times New Roman" w:cs="Times New Roman"/>
          <w:i/>
          <w:lang w:eastAsia="en-GB"/>
        </w:rPr>
        <w:t>the human rights protection of older persons in situations of ri</w:t>
      </w:r>
      <w:r w:rsidRPr="00164AE3">
        <w:rPr>
          <w:rFonts w:ascii="Times New Roman" w:hAnsi="Times New Roman" w:cs="Times New Roman"/>
          <w:i/>
          <w:lang w:eastAsia="en-GB"/>
        </w:rPr>
        <w:t>sk and humanitarian emergencies</w:t>
      </w:r>
      <w:r>
        <w:rPr>
          <w:rFonts w:ascii="Times New Roman" w:hAnsi="Times New Roman" w:cs="Times New Roman"/>
          <w:lang w:eastAsia="en-GB"/>
        </w:rPr>
        <w:t xml:space="preserve">, which she will present to the Human Rights Council in September 2019. </w:t>
      </w:r>
      <w:r w:rsidR="00CA4B36" w:rsidRPr="00CA4B36">
        <w:rPr>
          <w:rFonts w:ascii="Times New Roman" w:hAnsi="Times New Roman" w:cs="Times New Roman"/>
          <w:lang w:eastAsia="en-GB"/>
        </w:rPr>
        <w:t xml:space="preserve">In her report, </w:t>
      </w:r>
      <w:r w:rsidR="00164AE3" w:rsidRPr="00CA4B36">
        <w:rPr>
          <w:rFonts w:ascii="Times New Roman" w:hAnsi="Times New Roman" w:cs="Times New Roman"/>
          <w:lang w:eastAsia="en-GB"/>
        </w:rPr>
        <w:t xml:space="preserve">which will also serve as input to the work of the </w:t>
      </w:r>
      <w:r w:rsidR="006D3BBF">
        <w:rPr>
          <w:rFonts w:ascii="Times New Roman" w:hAnsi="Times New Roman" w:cs="Times New Roman"/>
          <w:lang w:eastAsia="en-GB"/>
        </w:rPr>
        <w:t xml:space="preserve">intergovernmental UN </w:t>
      </w:r>
      <w:r w:rsidR="00164AE3" w:rsidRPr="00CA4B36">
        <w:rPr>
          <w:rFonts w:ascii="Times New Roman" w:hAnsi="Times New Roman" w:cs="Times New Roman"/>
          <w:lang w:eastAsia="en-GB"/>
        </w:rPr>
        <w:t>Ope</w:t>
      </w:r>
      <w:r w:rsidR="00164AE3">
        <w:rPr>
          <w:rFonts w:ascii="Times New Roman" w:hAnsi="Times New Roman" w:cs="Times New Roman"/>
          <w:lang w:eastAsia="en-GB"/>
        </w:rPr>
        <w:t xml:space="preserve">n-ended Working Group on Ageing, </w:t>
      </w:r>
      <w:r>
        <w:rPr>
          <w:rFonts w:ascii="Times New Roman" w:hAnsi="Times New Roman" w:cs="Times New Roman"/>
          <w:lang w:eastAsia="en-GB"/>
        </w:rPr>
        <w:t xml:space="preserve">the Independent Expert </w:t>
      </w:r>
      <w:r w:rsidR="00164AE3">
        <w:rPr>
          <w:rFonts w:ascii="Times New Roman" w:hAnsi="Times New Roman" w:cs="Times New Roman"/>
          <w:lang w:eastAsia="en-GB"/>
        </w:rPr>
        <w:t>seeks to</w:t>
      </w:r>
      <w:r>
        <w:rPr>
          <w:rFonts w:ascii="Times New Roman" w:hAnsi="Times New Roman" w:cs="Times New Roman"/>
          <w:lang w:eastAsia="en-GB"/>
        </w:rPr>
        <w:t xml:space="preserve"> </w:t>
      </w:r>
      <w:r w:rsidR="00CA4B36" w:rsidRPr="00CA4B36">
        <w:rPr>
          <w:rFonts w:ascii="Times New Roman" w:hAnsi="Times New Roman" w:cs="Times New Roman"/>
          <w:lang w:eastAsia="en-GB"/>
        </w:rPr>
        <w:t>formulate action-oriented recommendations</w:t>
      </w:r>
      <w:r>
        <w:rPr>
          <w:rFonts w:ascii="Times New Roman" w:hAnsi="Times New Roman" w:cs="Times New Roman"/>
          <w:lang w:eastAsia="en-GB"/>
        </w:rPr>
        <w:t>.</w:t>
      </w:r>
    </w:p>
    <w:p w14:paraId="57B0675D" w14:textId="3E5F859B" w:rsidR="0008649D" w:rsidRPr="00164AE3" w:rsidRDefault="0008649D" w:rsidP="00164AE3">
      <w:pPr>
        <w:spacing w:after="120"/>
        <w:jc w:val="both"/>
      </w:pPr>
      <w:r w:rsidRPr="00164AE3">
        <w:rPr>
          <w:rFonts w:ascii="Times New Roman" w:hAnsi="Times New Roman" w:cs="Times New Roman"/>
        </w:rPr>
        <w:t>Following a short presentation</w:t>
      </w:r>
      <w:r w:rsidR="00DD57F4" w:rsidRPr="00164AE3">
        <w:rPr>
          <w:rFonts w:ascii="Times New Roman" w:hAnsi="Times New Roman" w:cs="Times New Roman"/>
        </w:rPr>
        <w:t xml:space="preserve"> by the mandate</w:t>
      </w:r>
      <w:r w:rsidRPr="00164AE3">
        <w:rPr>
          <w:rFonts w:ascii="Times New Roman" w:hAnsi="Times New Roman" w:cs="Times New Roman"/>
        </w:rPr>
        <w:t xml:space="preserve">, the </w:t>
      </w:r>
      <w:r w:rsidR="00164AE3" w:rsidRPr="00164AE3">
        <w:rPr>
          <w:rFonts w:ascii="Times New Roman" w:hAnsi="Times New Roman" w:cs="Times New Roman"/>
        </w:rPr>
        <w:t>participants will have an opportunity to</w:t>
      </w:r>
      <w:r w:rsidRPr="00164AE3">
        <w:rPr>
          <w:rFonts w:ascii="Times New Roman" w:hAnsi="Times New Roman" w:cs="Times New Roman"/>
        </w:rPr>
        <w:t>:</w:t>
      </w:r>
    </w:p>
    <w:p w14:paraId="257A3633" w14:textId="2CA7346C" w:rsidR="0008649D" w:rsidRPr="00164AE3" w:rsidRDefault="00164AE3" w:rsidP="00164AE3">
      <w:pPr>
        <w:numPr>
          <w:ilvl w:val="0"/>
          <w:numId w:val="1"/>
        </w:numPr>
        <w:spacing w:line="252" w:lineRule="auto"/>
        <w:ind w:left="714" w:hanging="357"/>
        <w:jc w:val="both"/>
        <w:rPr>
          <w:rFonts w:eastAsia="Times New Roman"/>
        </w:rPr>
      </w:pPr>
      <w:r w:rsidRPr="00164AE3">
        <w:rPr>
          <w:rFonts w:ascii="Times New Roman" w:eastAsia="Times New Roman" w:hAnsi="Times New Roman" w:cs="Times New Roman"/>
        </w:rPr>
        <w:t>D</w:t>
      </w:r>
      <w:r w:rsidR="0008649D" w:rsidRPr="00164AE3">
        <w:rPr>
          <w:rFonts w:ascii="Times New Roman" w:eastAsia="Times New Roman" w:hAnsi="Times New Roman" w:cs="Times New Roman"/>
        </w:rPr>
        <w:t>iscuss the roles and specific vulnerabilities of older people in humanitarian crises</w:t>
      </w:r>
      <w:r w:rsidR="00DD57F4" w:rsidRPr="00164AE3">
        <w:rPr>
          <w:rFonts w:ascii="Times New Roman" w:eastAsia="Times New Roman" w:hAnsi="Times New Roman" w:cs="Times New Roman"/>
        </w:rPr>
        <w:t>;</w:t>
      </w:r>
    </w:p>
    <w:p w14:paraId="3FFD93A0" w14:textId="43425044" w:rsidR="00DD57F4" w:rsidRPr="006E67B9" w:rsidRDefault="00DD57F4" w:rsidP="00164AE3">
      <w:pPr>
        <w:numPr>
          <w:ilvl w:val="0"/>
          <w:numId w:val="1"/>
        </w:numPr>
        <w:spacing w:line="252" w:lineRule="auto"/>
        <w:ind w:left="714" w:hanging="357"/>
        <w:jc w:val="both"/>
        <w:rPr>
          <w:rFonts w:eastAsia="Times New Roman"/>
        </w:rPr>
      </w:pPr>
      <w:r w:rsidRPr="00164AE3">
        <w:rPr>
          <w:rFonts w:ascii="Times New Roman" w:eastAsia="Times New Roman" w:hAnsi="Times New Roman" w:cs="Times New Roman"/>
        </w:rPr>
        <w:t xml:space="preserve">Discuss obstacles </w:t>
      </w:r>
      <w:r w:rsidR="00164AE3" w:rsidRPr="00164AE3">
        <w:rPr>
          <w:rFonts w:ascii="Times New Roman" w:eastAsia="Times New Roman" w:hAnsi="Times New Roman" w:cs="Times New Roman"/>
        </w:rPr>
        <w:t xml:space="preserve">and opportunities </w:t>
      </w:r>
      <w:r w:rsidRPr="00164AE3">
        <w:rPr>
          <w:rFonts w:ascii="Times New Roman" w:eastAsia="Times New Roman" w:hAnsi="Times New Roman" w:cs="Times New Roman"/>
        </w:rPr>
        <w:t xml:space="preserve">for inclusive humanitarian assistance; </w:t>
      </w:r>
    </w:p>
    <w:p w14:paraId="620E07F5" w14:textId="37AF9404" w:rsidR="006E67B9" w:rsidRPr="007E5AE8" w:rsidRDefault="006E67B9" w:rsidP="006E67B9">
      <w:pPr>
        <w:numPr>
          <w:ilvl w:val="0"/>
          <w:numId w:val="1"/>
        </w:numPr>
        <w:spacing w:line="252" w:lineRule="auto"/>
        <w:jc w:val="both"/>
        <w:rPr>
          <w:rFonts w:ascii="Times New Roman" w:eastAsia="Times New Roman" w:hAnsi="Times New Roman" w:cs="Times New Roman"/>
        </w:rPr>
      </w:pPr>
      <w:r w:rsidRPr="007E5AE8">
        <w:rPr>
          <w:rFonts w:ascii="Times New Roman" w:eastAsia="Times New Roman" w:hAnsi="Times New Roman" w:cs="Times New Roman"/>
        </w:rPr>
        <w:t>Take stock of existing tools and policies and assess the potential of digital tools to ensure better inclusion of older persons;</w:t>
      </w:r>
    </w:p>
    <w:p w14:paraId="6AC8AE33" w14:textId="34F91222" w:rsidR="0008649D" w:rsidRPr="00164AE3" w:rsidRDefault="00DD57F4" w:rsidP="00164AE3">
      <w:pPr>
        <w:numPr>
          <w:ilvl w:val="0"/>
          <w:numId w:val="1"/>
        </w:numPr>
        <w:spacing w:line="252" w:lineRule="auto"/>
        <w:ind w:left="714" w:hanging="357"/>
        <w:jc w:val="both"/>
        <w:rPr>
          <w:rFonts w:eastAsia="Times New Roman"/>
        </w:rPr>
      </w:pPr>
      <w:r w:rsidRPr="00164AE3">
        <w:rPr>
          <w:rFonts w:ascii="Times New Roman" w:eastAsia="Times New Roman" w:hAnsi="Times New Roman" w:cs="Times New Roman"/>
        </w:rPr>
        <w:t xml:space="preserve">Share experiences and good practices on inclusive </w:t>
      </w:r>
      <w:r w:rsidR="00164AE3">
        <w:rPr>
          <w:rFonts w:ascii="Times New Roman" w:eastAsia="Times New Roman" w:hAnsi="Times New Roman" w:cs="Times New Roman"/>
        </w:rPr>
        <w:t xml:space="preserve">and effective </w:t>
      </w:r>
      <w:r w:rsidRPr="00164AE3">
        <w:rPr>
          <w:rFonts w:ascii="Times New Roman" w:eastAsia="Times New Roman" w:hAnsi="Times New Roman" w:cs="Times New Roman"/>
        </w:rPr>
        <w:t>humanitarian assistance, policy and guidance;</w:t>
      </w:r>
    </w:p>
    <w:p w14:paraId="19A158C3" w14:textId="77777777" w:rsidR="00164AE3" w:rsidRPr="00164AE3" w:rsidRDefault="00164AE3" w:rsidP="00164AE3">
      <w:pPr>
        <w:spacing w:line="252" w:lineRule="auto"/>
        <w:ind w:left="714"/>
        <w:jc w:val="both"/>
        <w:rPr>
          <w:rFonts w:eastAsia="Times New Roman"/>
        </w:rPr>
      </w:pPr>
    </w:p>
    <w:p w14:paraId="234A8A0A" w14:textId="45E26615" w:rsidR="008E219C" w:rsidRDefault="00164AE3" w:rsidP="00164AE3">
      <w:pPr>
        <w:spacing w:after="120"/>
        <w:jc w:val="both"/>
      </w:pPr>
      <w:r w:rsidRPr="00164AE3">
        <w:rPr>
          <w:rFonts w:ascii="Times New Roman" w:hAnsi="Times New Roman" w:cs="Times New Roman"/>
          <w:b/>
        </w:rPr>
        <w:t xml:space="preserve">You </w:t>
      </w:r>
      <w:proofErr w:type="gramStart"/>
      <w:r w:rsidRPr="00164AE3">
        <w:rPr>
          <w:rFonts w:ascii="Times New Roman" w:hAnsi="Times New Roman" w:cs="Times New Roman"/>
          <w:b/>
        </w:rPr>
        <w:t>are kindly requested</w:t>
      </w:r>
      <w:proofErr w:type="gramEnd"/>
      <w:r w:rsidRPr="00164AE3">
        <w:rPr>
          <w:rFonts w:ascii="Times New Roman" w:hAnsi="Times New Roman" w:cs="Times New Roman"/>
          <w:b/>
        </w:rPr>
        <w:t xml:space="preserve"> to confirm your participation by email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202020"/>
          <w:lang w:eastAsia="en-GB"/>
        </w:rPr>
        <w:t>to</w:t>
      </w:r>
      <w:r w:rsidR="00DE5E60">
        <w:rPr>
          <w:rFonts w:ascii="Times New Roman" w:hAnsi="Times New Roman" w:cs="Times New Roman"/>
          <w:b/>
          <w:bCs/>
          <w:color w:val="202020"/>
          <w:lang w:eastAsia="en-GB"/>
        </w:rPr>
        <w:t xml:space="preserve"> </w:t>
      </w:r>
      <w:hyperlink r:id="rId7" w:history="1">
        <w:r w:rsidR="00CF6A77" w:rsidRPr="00462948">
          <w:rPr>
            <w:rStyle w:val="Hyperlink"/>
            <w:rFonts w:ascii="Times New Roman" w:hAnsi="Times New Roman" w:cs="Times New Roman"/>
            <w:b/>
            <w:bCs/>
            <w:lang w:eastAsia="en-GB"/>
          </w:rPr>
          <w:t>olderpersons@ohchr.org</w:t>
        </w:r>
      </w:hyperlink>
      <w:r w:rsidR="0008649D">
        <w:rPr>
          <w:rFonts w:ascii="Times New Roman" w:hAnsi="Times New Roman" w:cs="Times New Roman"/>
          <w:b/>
          <w:bCs/>
          <w:lang w:eastAsia="en-GB"/>
        </w:rPr>
        <w:t xml:space="preserve"> </w:t>
      </w:r>
      <w:r w:rsidR="00133831">
        <w:rPr>
          <w:rFonts w:ascii="Times New Roman" w:hAnsi="Times New Roman" w:cs="Times New Roman"/>
          <w:b/>
          <w:bCs/>
          <w:lang w:eastAsia="en-GB"/>
        </w:rPr>
        <w:t>copying</w:t>
      </w:r>
      <w:r w:rsidR="00DE5E60">
        <w:rPr>
          <w:rFonts w:ascii="Times New Roman" w:hAnsi="Times New Roman" w:cs="Times New Roman"/>
          <w:b/>
          <w:bCs/>
          <w:lang w:eastAsia="en-GB"/>
        </w:rPr>
        <w:t xml:space="preserve"> </w:t>
      </w:r>
      <w:hyperlink r:id="rId8" w:history="1">
        <w:r w:rsidR="00DE5E60" w:rsidRPr="00C94E34">
          <w:rPr>
            <w:rStyle w:val="Hyperlink"/>
            <w:rFonts w:ascii="Times New Roman" w:hAnsi="Times New Roman" w:cs="Times New Roman"/>
            <w:b/>
            <w:bCs/>
            <w:lang w:eastAsia="en-GB"/>
          </w:rPr>
          <w:t>khassine@ohchr.org</w:t>
        </w:r>
      </w:hyperlink>
      <w:r w:rsidR="00DE5E60">
        <w:rPr>
          <w:rFonts w:ascii="Times New Roman" w:hAnsi="Times New Roman" w:cs="Times New Roman"/>
          <w:b/>
          <w:bCs/>
          <w:lang w:eastAsia="en-GB"/>
        </w:rPr>
        <w:t xml:space="preserve"> </w:t>
      </w:r>
      <w:r w:rsidR="0008649D">
        <w:rPr>
          <w:rFonts w:ascii="Times New Roman" w:hAnsi="Times New Roman" w:cs="Times New Roman"/>
          <w:b/>
          <w:bCs/>
          <w:lang w:eastAsia="en-GB"/>
        </w:rPr>
        <w:t>by Monday</w:t>
      </w:r>
      <w:r>
        <w:rPr>
          <w:rFonts w:ascii="Times New Roman" w:hAnsi="Times New Roman" w:cs="Times New Roman"/>
          <w:b/>
          <w:bCs/>
          <w:lang w:eastAsia="en-GB"/>
        </w:rPr>
        <w:t>,</w:t>
      </w:r>
      <w:r w:rsidR="0008649D">
        <w:rPr>
          <w:rFonts w:ascii="Times New Roman" w:hAnsi="Times New Roman" w:cs="Times New Roman"/>
          <w:b/>
          <w:bCs/>
          <w:lang w:eastAsia="en-GB"/>
        </w:rPr>
        <w:t xml:space="preserve"> 25 </w:t>
      </w:r>
      <w:r w:rsidR="00CF6A77">
        <w:rPr>
          <w:rFonts w:ascii="Times New Roman" w:hAnsi="Times New Roman" w:cs="Times New Roman"/>
          <w:b/>
          <w:bCs/>
          <w:lang w:eastAsia="en-GB"/>
        </w:rPr>
        <w:t>February 2019</w:t>
      </w:r>
      <w:r w:rsidR="0008649D">
        <w:rPr>
          <w:rFonts w:ascii="Times New Roman" w:hAnsi="Times New Roman" w:cs="Times New Roman"/>
          <w:b/>
          <w:bCs/>
          <w:lang w:eastAsia="en-GB"/>
        </w:rPr>
        <w:t xml:space="preserve">. </w:t>
      </w:r>
    </w:p>
    <w:sectPr w:rsidR="008E219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39ADF" w14:textId="77777777" w:rsidR="008A7983" w:rsidRDefault="008A7983" w:rsidP="008A7983">
      <w:r>
        <w:separator/>
      </w:r>
    </w:p>
  </w:endnote>
  <w:endnote w:type="continuationSeparator" w:id="0">
    <w:p w14:paraId="2629093C" w14:textId="77777777" w:rsidR="008A7983" w:rsidRDefault="008A7983" w:rsidP="008A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FAEC2" w14:textId="77777777" w:rsidR="008A7983" w:rsidRDefault="008A7983" w:rsidP="008A7983">
      <w:r>
        <w:separator/>
      </w:r>
    </w:p>
  </w:footnote>
  <w:footnote w:type="continuationSeparator" w:id="0">
    <w:p w14:paraId="704A5381" w14:textId="77777777" w:rsidR="008A7983" w:rsidRDefault="008A7983" w:rsidP="008A7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372EA" w14:textId="155B5CFE" w:rsidR="008A7983" w:rsidRDefault="006105E6" w:rsidP="009123F8">
    <w:pPr>
      <w:jc w:val="center"/>
    </w:pPr>
    <w:r w:rsidRPr="00DA1740">
      <w:rPr>
        <w:b/>
        <w:noProof/>
        <w:lang w:eastAsia="en-GB"/>
      </w:rPr>
      <w:drawing>
        <wp:inline distT="0" distB="0" distL="0" distR="0" wp14:anchorId="18927BB4" wp14:editId="45C14669">
          <wp:extent cx="1060866" cy="661538"/>
          <wp:effectExtent l="0" t="0" r="6350" b="571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CHR logo Engl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983" cy="736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7983">
      <w:rPr>
        <w:noProof/>
        <w:sz w:val="14"/>
        <w:szCs w:val="14"/>
        <w:lang w:eastAsia="en-GB"/>
      </w:rPr>
      <w:drawing>
        <wp:inline distT="0" distB="0" distL="0" distR="0" wp14:anchorId="55A401B9" wp14:editId="451185DC">
          <wp:extent cx="1289685" cy="729151"/>
          <wp:effectExtent l="0" t="0" r="0" b="0"/>
          <wp:docPr id="3" name="Picture 1" descr="SP Logo black -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 Logo black - englis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71" cy="75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7983">
      <w:rPr>
        <w:b/>
        <w:bCs/>
      </w:rPr>
      <w:t xml:space="preserve">Mandate of </w:t>
    </w:r>
    <w:r w:rsidR="008A7983">
      <w:rPr>
        <w:b/>
        <w:bCs/>
        <w:noProof/>
      </w:rPr>
      <w:t>the Independent Expert on the enjoyment of all human rights by older persons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3136"/>
    <w:multiLevelType w:val="multilevel"/>
    <w:tmpl w:val="3CC0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B82E5A"/>
    <w:multiLevelType w:val="hybridMultilevel"/>
    <w:tmpl w:val="FB3CE612"/>
    <w:lvl w:ilvl="0" w:tplc="B314B6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9D"/>
    <w:rsid w:val="0008649D"/>
    <w:rsid w:val="000F3A0E"/>
    <w:rsid w:val="00133831"/>
    <w:rsid w:val="00144429"/>
    <w:rsid w:val="00164AE3"/>
    <w:rsid w:val="001E1F79"/>
    <w:rsid w:val="00295840"/>
    <w:rsid w:val="002C1962"/>
    <w:rsid w:val="002E6308"/>
    <w:rsid w:val="00387C84"/>
    <w:rsid w:val="00410C80"/>
    <w:rsid w:val="00420DCE"/>
    <w:rsid w:val="006105E6"/>
    <w:rsid w:val="0066433F"/>
    <w:rsid w:val="006A565D"/>
    <w:rsid w:val="006D3BBF"/>
    <w:rsid w:val="006E67B9"/>
    <w:rsid w:val="007861A3"/>
    <w:rsid w:val="007E5AE8"/>
    <w:rsid w:val="007F5744"/>
    <w:rsid w:val="00874EFE"/>
    <w:rsid w:val="008A7983"/>
    <w:rsid w:val="008E219C"/>
    <w:rsid w:val="008F5151"/>
    <w:rsid w:val="009123F8"/>
    <w:rsid w:val="00A44B49"/>
    <w:rsid w:val="00C436F1"/>
    <w:rsid w:val="00C97F57"/>
    <w:rsid w:val="00CA4B36"/>
    <w:rsid w:val="00CF067B"/>
    <w:rsid w:val="00CF6A77"/>
    <w:rsid w:val="00D741C1"/>
    <w:rsid w:val="00DD57F4"/>
    <w:rsid w:val="00DE5E60"/>
    <w:rsid w:val="00E56285"/>
    <w:rsid w:val="00E95A17"/>
    <w:rsid w:val="00FC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E36B37"/>
  <w15:chartTrackingRefBased/>
  <w15:docId w15:val="{55DFD6E9-D1E6-43B5-A1B0-A906D09D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49D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08649D"/>
    <w:pPr>
      <w:keepNext/>
      <w:spacing w:before="240" w:line="252" w:lineRule="auto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3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49D"/>
    <w:rPr>
      <w:rFonts w:ascii="Calibri Light" w:eastAsia="Calibri" w:hAnsi="Calibri Light" w:cs="Calibri Light"/>
      <w:color w:val="2F5496"/>
      <w:kern w:val="36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8649D"/>
    <w:rPr>
      <w:color w:val="0000FF"/>
      <w:u w:val="single"/>
    </w:rPr>
  </w:style>
  <w:style w:type="paragraph" w:customStyle="1" w:styleId="Default">
    <w:name w:val="Default"/>
    <w:basedOn w:val="Normal"/>
    <w:uiPriority w:val="99"/>
    <w:semiHidden/>
    <w:rsid w:val="0008649D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CA4B36"/>
    <w:pPr>
      <w:tabs>
        <w:tab w:val="left" w:pos="709"/>
      </w:tabs>
      <w:ind w:right="680"/>
    </w:pPr>
    <w:rPr>
      <w:rFonts w:ascii="Arial" w:eastAsia="Times New Roman" w:hAnsi="Arial" w:cs="Arial"/>
      <w:spacing w:val="-2"/>
      <w:w w:val="99"/>
      <w:kern w:val="22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A4B36"/>
    <w:rPr>
      <w:rFonts w:ascii="Arial" w:eastAsia="Times New Roman" w:hAnsi="Arial" w:cs="Arial"/>
      <w:spacing w:val="-2"/>
      <w:w w:val="99"/>
      <w:kern w:val="22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6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7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98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A79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983"/>
    <w:rPr>
      <w:rFonts w:ascii="Calibri" w:eastAsia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FC23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C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FC237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ssine@ohchr.or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older%20persons@ohchr.org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C6DBFC-9011-47E7-9A12-E67D13754418}"/>
</file>

<file path=customXml/itemProps2.xml><?xml version="1.0" encoding="utf-8"?>
<ds:datastoreItem xmlns:ds="http://schemas.openxmlformats.org/officeDocument/2006/customXml" ds:itemID="{191759A5-E10A-4236-96E0-C14B488124AC}"/>
</file>

<file path=customXml/itemProps3.xml><?xml version="1.0" encoding="utf-8"?>
<ds:datastoreItem xmlns:ds="http://schemas.openxmlformats.org/officeDocument/2006/customXml" ds:itemID="{8631FECF-7DFD-44F8-9669-8D1DE5FB23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Older Persons Humanitarian Emergencies WORD</dc:title>
  <dc:subject/>
  <dc:creator>Khaled Hassine</dc:creator>
  <cp:keywords/>
  <dc:description/>
  <cp:lastModifiedBy>Khaled Hassine</cp:lastModifiedBy>
  <cp:revision>24</cp:revision>
  <cp:lastPrinted>2019-01-29T11:30:00Z</cp:lastPrinted>
  <dcterms:created xsi:type="dcterms:W3CDTF">2019-01-29T07:33:00Z</dcterms:created>
  <dcterms:modified xsi:type="dcterms:W3CDTF">2019-02-01T10:08:00Z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